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C2BDBE" w14:textId="680DD6F0" w:rsidR="003A3C56" w:rsidRDefault="0050559B">
      <w:r>
        <w:t>David Salamanca</w:t>
      </w:r>
      <w:r>
        <w:br/>
        <w:t>Carlos Avellaneda</w:t>
      </w:r>
    </w:p>
    <w:p w14:paraId="0AD15BB6" w14:textId="0FC6479B" w:rsidR="0050559B" w:rsidRDefault="0050559B" w:rsidP="0050559B">
      <w:pPr>
        <w:jc w:val="center"/>
      </w:pPr>
      <w:r>
        <w:t>Lab 05</w:t>
      </w:r>
    </w:p>
    <w:p w14:paraId="0A1758DA" w14:textId="689792C7" w:rsidR="0050559B" w:rsidRDefault="0050559B" w:rsidP="0050559B">
      <w:pPr>
        <w:rPr>
          <w:b/>
          <w:bCs/>
        </w:rPr>
      </w:pPr>
      <w:r>
        <w:rPr>
          <w:b/>
          <w:bCs/>
        </w:rPr>
        <w:t>Desarrollando</w:t>
      </w:r>
    </w:p>
    <w:p w14:paraId="448F74E2" w14:textId="4CD97677" w:rsidR="0050559B" w:rsidRDefault="0050559B" w:rsidP="0050559B">
      <w:pPr>
        <w:pStyle w:val="Prrafodelista"/>
        <w:numPr>
          <w:ilvl w:val="0"/>
          <w:numId w:val="2"/>
        </w:numPr>
      </w:pPr>
      <w:r>
        <w:t>Preparando</w:t>
      </w:r>
    </w:p>
    <w:p w14:paraId="720D460F" w14:textId="6E756935" w:rsidR="0050559B" w:rsidRDefault="0050559B" w:rsidP="0050559B">
      <w:pPr>
        <w:pStyle w:val="Prrafodelista"/>
        <w:numPr>
          <w:ilvl w:val="0"/>
          <w:numId w:val="3"/>
        </w:numPr>
      </w:pPr>
      <w:r>
        <w:t>En su directorio descarguen la versión del proyecto realizado por ustedes para el</w:t>
      </w:r>
      <w:r>
        <w:t xml:space="preserve"> </w:t>
      </w:r>
      <w:r>
        <w:t>laboratorio 03 y preparen el ambiente para trabajar desde CONSOLA</w:t>
      </w:r>
      <w:r>
        <w:t>.</w:t>
      </w:r>
    </w:p>
    <w:p w14:paraId="4A575927" w14:textId="18BF150B" w:rsidR="0050559B" w:rsidRDefault="00CD2E05" w:rsidP="0050559B">
      <w:pPr>
        <w:pStyle w:val="Prrafodelista"/>
        <w:ind w:left="1080"/>
      </w:pPr>
      <w:r w:rsidRPr="00CD2E05">
        <w:drawing>
          <wp:inline distT="0" distB="0" distL="0" distR="0" wp14:anchorId="7596FB11" wp14:editId="45D87E09">
            <wp:extent cx="5612130" cy="3016250"/>
            <wp:effectExtent l="0" t="0" r="7620" b="0"/>
            <wp:docPr id="19716108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0882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1137" w14:textId="7FD51881" w:rsidR="00CD2E05" w:rsidRDefault="00CD2E05" w:rsidP="0050559B">
      <w:pPr>
        <w:pStyle w:val="Prrafodelista"/>
        <w:ind w:left="1080"/>
      </w:pPr>
      <w:r w:rsidRPr="00CD2E05">
        <w:drawing>
          <wp:inline distT="0" distB="0" distL="0" distR="0" wp14:anchorId="2D19FF48" wp14:editId="654D4577">
            <wp:extent cx="5612130" cy="3016250"/>
            <wp:effectExtent l="0" t="0" r="7620" b="0"/>
            <wp:docPr id="14521276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27695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001" w14:textId="495B3965" w:rsidR="00CD2E05" w:rsidRDefault="00CD2E05" w:rsidP="0050559B">
      <w:pPr>
        <w:pStyle w:val="Prrafodelista"/>
        <w:ind w:left="1080"/>
      </w:pPr>
      <w:r w:rsidRPr="00CD2E05">
        <w:lastRenderedPageBreak/>
        <w:drawing>
          <wp:inline distT="0" distB="0" distL="0" distR="0" wp14:anchorId="4BB5B979" wp14:editId="430F6EE6">
            <wp:extent cx="5612130" cy="3016250"/>
            <wp:effectExtent l="0" t="0" r="7620" b="0"/>
            <wp:docPr id="1414415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15047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FBD" w14:textId="56FE8767" w:rsidR="00A62D56" w:rsidRDefault="00A62D56" w:rsidP="00A62D56">
      <w:pPr>
        <w:pStyle w:val="Prrafodelista"/>
        <w:numPr>
          <w:ilvl w:val="0"/>
          <w:numId w:val="3"/>
        </w:numPr>
      </w:pPr>
      <w:r w:rsidRPr="00A62D56">
        <w:t>Ejecuten el programa, revisen la funcionalidad.</w:t>
      </w:r>
    </w:p>
    <w:p w14:paraId="19D86114" w14:textId="7804492A" w:rsidR="00A62D56" w:rsidRDefault="00A62D56" w:rsidP="00A62D56">
      <w:pPr>
        <w:pStyle w:val="Prrafodelista"/>
        <w:ind w:left="1080"/>
      </w:pPr>
      <w:r w:rsidRPr="00A62D56">
        <w:drawing>
          <wp:inline distT="0" distB="0" distL="0" distR="0" wp14:anchorId="5777C8D1" wp14:editId="4FA0F612">
            <wp:extent cx="5612130" cy="3016250"/>
            <wp:effectExtent l="0" t="0" r="7620" b="0"/>
            <wp:docPr id="154301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83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AF5" w14:textId="6D9ED1BD" w:rsidR="00A62D56" w:rsidRDefault="00A62D56" w:rsidP="00A62D56">
      <w:pPr>
        <w:pStyle w:val="Prrafodelista"/>
        <w:ind w:left="1080"/>
      </w:pPr>
      <w:r w:rsidRPr="00A62D56">
        <w:lastRenderedPageBreak/>
        <w:drawing>
          <wp:inline distT="0" distB="0" distL="0" distR="0" wp14:anchorId="00E13800" wp14:editId="1D6C7973">
            <wp:extent cx="5612130" cy="3016250"/>
            <wp:effectExtent l="0" t="0" r="7620" b="0"/>
            <wp:docPr id="20648101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10198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7C2C" w14:textId="0C78409E" w:rsidR="00A62D56" w:rsidRDefault="00A62D56" w:rsidP="00A62D56">
      <w:pPr>
        <w:pStyle w:val="Prrafodelista"/>
        <w:ind w:left="1080"/>
      </w:pPr>
      <w:r w:rsidRPr="00A62D56">
        <w:drawing>
          <wp:inline distT="0" distB="0" distL="0" distR="0" wp14:anchorId="7C53AF1B" wp14:editId="0D072F41">
            <wp:extent cx="5612130" cy="3016250"/>
            <wp:effectExtent l="0" t="0" r="7620" b="0"/>
            <wp:docPr id="3365835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3522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2DA0" w14:textId="2FCBE229" w:rsidR="00A62D56" w:rsidRDefault="00A62D56" w:rsidP="00A62D56">
      <w:pPr>
        <w:pStyle w:val="Prrafodelista"/>
        <w:ind w:left="1080"/>
      </w:pPr>
      <w:r>
        <w:t xml:space="preserve">Tiene la funcionalidad propuesta en el laboratorio #03 </w:t>
      </w:r>
      <w:r w:rsidR="008519F5">
        <w:t xml:space="preserve">y por parte de la interfaz vemos que esta ofrece un botón, gráfico y la funcionalidad de detener la ejecución una vez se cierre la pestaña. </w:t>
      </w:r>
    </w:p>
    <w:p w14:paraId="4193F610" w14:textId="2A72B4CA" w:rsidR="00701F33" w:rsidRDefault="00701F33" w:rsidP="00701F33">
      <w:pPr>
        <w:pStyle w:val="Prrafodelista"/>
        <w:numPr>
          <w:ilvl w:val="0"/>
          <w:numId w:val="2"/>
        </w:numPr>
      </w:pPr>
      <w:r>
        <w:t>Creando la Maqueta</w:t>
      </w:r>
    </w:p>
    <w:p w14:paraId="2B02E4C8" w14:textId="515D2E57" w:rsidR="00701F33" w:rsidRDefault="00701F33" w:rsidP="00701F33">
      <w:pPr>
        <w:pStyle w:val="Prrafodelista"/>
        <w:numPr>
          <w:ilvl w:val="0"/>
          <w:numId w:val="4"/>
        </w:numPr>
      </w:pPr>
      <w:r>
        <w:t>MODELO: Preparen en la clase fachada del modelo los métodos correspondientes a las</w:t>
      </w:r>
      <w:r>
        <w:t xml:space="preserve"> </w:t>
      </w:r>
      <w:r>
        <w:t xml:space="preserve">cuatro </w:t>
      </w:r>
      <w:r>
        <w:t>opciones</w:t>
      </w:r>
      <w:r>
        <w:t xml:space="preserve"> básicas de entrada-salida (open, save, import y export). Los</w:t>
      </w:r>
      <w:r>
        <w:t xml:space="preserve"> </w:t>
      </w:r>
      <w:r>
        <w:t>métodos deben simplemente propagar una replicateException con el mensaje de</w:t>
      </w:r>
      <w:r>
        <w:t xml:space="preserve"> </w:t>
      </w:r>
      <w:r>
        <w:t>“Opción nombreOpción en construcción. Archivo nombreArchivo”. Los métodos deben</w:t>
      </w:r>
      <w:r>
        <w:t xml:space="preserve"> </w:t>
      </w:r>
      <w:r>
        <w:t>tener un parámetro File.</w:t>
      </w:r>
    </w:p>
    <w:p w14:paraId="4C543565" w14:textId="587C1797" w:rsidR="003610DC" w:rsidRDefault="00776361" w:rsidP="003610DC">
      <w:pPr>
        <w:pStyle w:val="Prrafodelista"/>
        <w:ind w:left="1080"/>
      </w:pPr>
      <w:r w:rsidRPr="00776361">
        <w:lastRenderedPageBreak/>
        <w:drawing>
          <wp:inline distT="0" distB="0" distL="0" distR="0" wp14:anchorId="2BA1DD7D" wp14:editId="4D75E6E5">
            <wp:extent cx="5612130" cy="5019040"/>
            <wp:effectExtent l="0" t="0" r="7620" b="0"/>
            <wp:docPr id="20535929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92975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ADD2" w14:textId="271B492A" w:rsidR="003610DC" w:rsidRDefault="00B3580F" w:rsidP="00B3580F">
      <w:pPr>
        <w:pStyle w:val="Prrafodelista"/>
        <w:numPr>
          <w:ilvl w:val="0"/>
          <w:numId w:val="4"/>
        </w:numPr>
      </w:pPr>
      <w:r>
        <w:t xml:space="preserve">VISTA : Construyan un menú barra que ofrezca, además de las </w:t>
      </w:r>
      <w:r w:rsidR="002E28B6">
        <w:t>opciones</w:t>
      </w:r>
      <w:r>
        <w:t xml:space="preserve"> básicas de</w:t>
      </w:r>
      <w:r>
        <w:t xml:space="preserve"> </w:t>
      </w:r>
      <w:r>
        <w:t>entrada-salida, las optiones estándar de nuevo y salir (Nuevo, Abrir, Guardar como,</w:t>
      </w:r>
      <w:r>
        <w:t xml:space="preserve"> </w:t>
      </w:r>
      <w:r>
        <w:t>Importar, Exportar como, Salir). No olviden incluir los separadores. Para esto creen</w:t>
      </w:r>
      <w:r>
        <w:t xml:space="preserve"> </w:t>
      </w:r>
      <w:r>
        <w:t>el método prepareElementsMenu. Capturen la pantalla del menú.</w:t>
      </w:r>
    </w:p>
    <w:p w14:paraId="169B2C5D" w14:textId="1C418E4C" w:rsidR="002E28B6" w:rsidRDefault="00776361" w:rsidP="002E28B6">
      <w:pPr>
        <w:pStyle w:val="Prrafodelista"/>
        <w:ind w:left="1080"/>
      </w:pPr>
      <w:r w:rsidRPr="00776361">
        <w:drawing>
          <wp:inline distT="0" distB="0" distL="0" distR="0" wp14:anchorId="19FCB63B" wp14:editId="1E73793E">
            <wp:extent cx="5612130" cy="1108710"/>
            <wp:effectExtent l="0" t="0" r="7620" b="0"/>
            <wp:docPr id="14343338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3823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D19C" w14:textId="7C149910" w:rsidR="002E28B6" w:rsidRDefault="00FA702C" w:rsidP="002E28B6">
      <w:pPr>
        <w:pStyle w:val="Prrafodelista"/>
        <w:ind w:left="1080"/>
      </w:pPr>
      <w:r w:rsidRPr="00FA702C">
        <w:lastRenderedPageBreak/>
        <w:drawing>
          <wp:inline distT="0" distB="0" distL="0" distR="0" wp14:anchorId="3D40EE0D" wp14:editId="76922E22">
            <wp:extent cx="5612130" cy="8141335"/>
            <wp:effectExtent l="0" t="0" r="7620" b="0"/>
            <wp:docPr id="15041979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97927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C7DC" w14:textId="1C0581E1" w:rsidR="002E28B6" w:rsidRPr="0050559B" w:rsidRDefault="002E28B6" w:rsidP="002E28B6">
      <w:pPr>
        <w:pStyle w:val="Prrafodelista"/>
        <w:numPr>
          <w:ilvl w:val="0"/>
          <w:numId w:val="4"/>
        </w:numPr>
      </w:pPr>
      <w:r>
        <w:lastRenderedPageBreak/>
        <w:t>CONTROLADOR: Construyan los oyentes correspondientes a las seis optiones. Para</w:t>
      </w:r>
      <w:r>
        <w:t xml:space="preserve"> </w:t>
      </w:r>
      <w:r>
        <w:t xml:space="preserve">esto creen el método </w:t>
      </w:r>
      <w:proofErr w:type="spellStart"/>
      <w:r>
        <w:t>prepareActionsMenu</w:t>
      </w:r>
      <w:proofErr w:type="spellEnd"/>
      <w:r>
        <w:t xml:space="preserve"> y los métodos base del controlador</w:t>
      </w:r>
      <w:r>
        <w:t xml:space="preserve"> </w:t>
      </w:r>
      <w:r>
        <w:t>(</w:t>
      </w:r>
      <w:proofErr w:type="spellStart"/>
      <w:r>
        <w:t>optionOpen</w:t>
      </w:r>
      <w:proofErr w:type="spellEnd"/>
      <w:r>
        <w:t xml:space="preserve">, </w:t>
      </w:r>
      <w:proofErr w:type="spellStart"/>
      <w:r>
        <w:t>optionSave</w:t>
      </w:r>
      <w:proofErr w:type="spellEnd"/>
      <w:r>
        <w:t xml:space="preserve">, </w:t>
      </w:r>
      <w:proofErr w:type="spellStart"/>
      <w:r>
        <w:t>optionImport</w:t>
      </w:r>
      <w:proofErr w:type="spellEnd"/>
      <w:r>
        <w:t xml:space="preserve">, </w:t>
      </w:r>
      <w:proofErr w:type="spellStart"/>
      <w:r>
        <w:t>optionExport</w:t>
      </w:r>
      <w:proofErr w:type="spellEnd"/>
      <w:r>
        <w:t xml:space="preserve">, </w:t>
      </w:r>
      <w:proofErr w:type="spellStart"/>
      <w:r>
        <w:t>optionNew</w:t>
      </w:r>
      <w:proofErr w:type="spellEnd"/>
      <w:r>
        <w:t xml:space="preserve">, </w:t>
      </w:r>
      <w:proofErr w:type="spellStart"/>
      <w:r>
        <w:t>optionExit</w:t>
      </w:r>
      <w:proofErr w:type="spellEnd"/>
      <w:r>
        <w:t>),</w:t>
      </w:r>
      <w:r>
        <w:t xml:space="preserve"> </w:t>
      </w:r>
      <w:r>
        <w:t xml:space="preserve">En las optiones que lo requieran usen un </w:t>
      </w:r>
      <w:proofErr w:type="spellStart"/>
      <w:r>
        <w:t>FileChooser</w:t>
      </w:r>
      <w:proofErr w:type="spellEnd"/>
      <w:r>
        <w:t xml:space="preserve"> y atiendan la excepción. Estos</w:t>
      </w:r>
      <w:r>
        <w:t xml:space="preserve"> </w:t>
      </w:r>
      <w:r>
        <w:t>métodos llaman el método correspondiente de la capa de dominio que por ahora sólo</w:t>
      </w:r>
      <w:r>
        <w:t xml:space="preserve"> </w:t>
      </w:r>
      <w:r>
        <w:t>lanza una excepción. Ejecuten las diferentes acciones del menú y para cada una de ellas</w:t>
      </w:r>
      <w:r>
        <w:t xml:space="preserve"> </w:t>
      </w:r>
      <w:r>
        <w:t>capture una pantalla significativa.</w:t>
      </w:r>
    </w:p>
    <w:sectPr w:rsidR="002E28B6" w:rsidRPr="005055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C5722"/>
    <w:multiLevelType w:val="hybridMultilevel"/>
    <w:tmpl w:val="16AAE336"/>
    <w:lvl w:ilvl="0" w:tplc="00DC4C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47627D"/>
    <w:multiLevelType w:val="hybridMultilevel"/>
    <w:tmpl w:val="C330B2C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F7AB3"/>
    <w:multiLevelType w:val="hybridMultilevel"/>
    <w:tmpl w:val="B2B8B9DC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6F6AF2"/>
    <w:multiLevelType w:val="hybridMultilevel"/>
    <w:tmpl w:val="165C45C6"/>
    <w:lvl w:ilvl="0" w:tplc="9D7AF9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37157290">
    <w:abstractNumId w:val="2"/>
  </w:num>
  <w:num w:numId="2" w16cid:durableId="1946228709">
    <w:abstractNumId w:val="1"/>
  </w:num>
  <w:num w:numId="3" w16cid:durableId="1747457377">
    <w:abstractNumId w:val="3"/>
  </w:num>
  <w:num w:numId="4" w16cid:durableId="1561398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59B"/>
    <w:rsid w:val="002E28B6"/>
    <w:rsid w:val="003610DC"/>
    <w:rsid w:val="003A3C56"/>
    <w:rsid w:val="0050559B"/>
    <w:rsid w:val="00701F33"/>
    <w:rsid w:val="00776361"/>
    <w:rsid w:val="008519F5"/>
    <w:rsid w:val="00A62D56"/>
    <w:rsid w:val="00B3580F"/>
    <w:rsid w:val="00CD2E05"/>
    <w:rsid w:val="00DF7F8E"/>
    <w:rsid w:val="00EC5FDB"/>
    <w:rsid w:val="00FA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173D5F"/>
  <w15:chartTrackingRefBased/>
  <w15:docId w15:val="{7CCCBE54-430F-4F44-AF8B-3ACE5E622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055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055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055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055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055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055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055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055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055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055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055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055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0559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0559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0559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0559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0559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0559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055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055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055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055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055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0559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0559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0559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055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0559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0559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6</Pages>
  <Words>256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EDUARDO SALAMANCA AGUILAR</dc:creator>
  <cp:keywords/>
  <dc:description/>
  <cp:lastModifiedBy>DAVID EDUARDO SALAMANCA AGUILAR</cp:lastModifiedBy>
  <cp:revision>3</cp:revision>
  <dcterms:created xsi:type="dcterms:W3CDTF">2024-11-21T15:27:00Z</dcterms:created>
  <dcterms:modified xsi:type="dcterms:W3CDTF">2024-11-21T17:55:00Z</dcterms:modified>
</cp:coreProperties>
</file>